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B5" w:rsidRPr="000163B5" w:rsidRDefault="000163B5" w:rsidP="00016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B5">
        <w:rPr>
          <w:rFonts w:ascii="Tahoma" w:eastAsia="Times New Roman" w:hAnsi="Tahoma" w:cs="Tahoma"/>
          <w:b/>
          <w:bCs/>
          <w:color w:val="0000FF"/>
          <w:sz w:val="36"/>
          <w:lang w:eastAsia="ru-RU"/>
        </w:rPr>
        <w:t>Информация для родителей</w:t>
      </w:r>
    </w:p>
    <w:p w:rsidR="000163B5" w:rsidRPr="000163B5" w:rsidRDefault="000163B5" w:rsidP="000163B5">
      <w:pPr>
        <w:spacing w:before="48" w:after="100" w:afterAutospacing="1" w:line="240" w:lineRule="auto"/>
        <w:jc w:val="center"/>
        <w:rPr>
          <w:rFonts w:ascii="Tahoma" w:eastAsia="Times New Roman" w:hAnsi="Tahoma" w:cs="Tahoma"/>
          <w:color w:val="545454"/>
          <w:sz w:val="20"/>
          <w:szCs w:val="20"/>
          <w:lang w:eastAsia="ru-RU"/>
        </w:rPr>
      </w:pPr>
      <w:r w:rsidRPr="000163B5">
        <w:rPr>
          <w:rFonts w:ascii="Tahoma" w:eastAsia="Times New Roman" w:hAnsi="Tahoma" w:cs="Tahoma"/>
          <w:b/>
          <w:bCs/>
          <w:color w:val="545454"/>
          <w:sz w:val="20"/>
          <w:lang w:eastAsia="ru-RU"/>
        </w:rPr>
        <w:t>Уважаемые родители!</w:t>
      </w:r>
    </w:p>
    <w:p w:rsidR="000163B5" w:rsidRPr="000163B5" w:rsidRDefault="000163B5" w:rsidP="000163B5">
      <w:pPr>
        <w:spacing w:before="48" w:after="100" w:afterAutospacing="1" w:line="240" w:lineRule="auto"/>
        <w:rPr>
          <w:rFonts w:ascii="Tahoma" w:eastAsia="Times New Roman" w:hAnsi="Tahoma" w:cs="Tahoma"/>
          <w:color w:val="545454"/>
          <w:sz w:val="20"/>
          <w:szCs w:val="20"/>
          <w:lang w:eastAsia="ru-RU"/>
        </w:rPr>
      </w:pPr>
      <w:r w:rsidRPr="000163B5">
        <w:rPr>
          <w:rFonts w:ascii="Tahoma" w:eastAsia="Times New Roman" w:hAnsi="Tahoma" w:cs="Tahoma"/>
          <w:color w:val="545454"/>
          <w:sz w:val="20"/>
          <w:szCs w:val="20"/>
          <w:lang w:eastAsia="ru-RU"/>
        </w:rPr>
        <w:t>В последнее время участились случаи выпадения маленьких детей из</w:t>
      </w:r>
      <w:r>
        <w:rPr>
          <w:rFonts w:ascii="Tahoma" w:eastAsia="Times New Roman" w:hAnsi="Tahoma" w:cs="Tahoma"/>
          <w:color w:val="545454"/>
          <w:sz w:val="20"/>
          <w:szCs w:val="20"/>
          <w:lang w:eastAsia="ru-RU"/>
        </w:rPr>
        <w:t xml:space="preserve"> </w:t>
      </w:r>
      <w:r w:rsidRPr="000163B5">
        <w:rPr>
          <w:rFonts w:ascii="Tahoma" w:eastAsia="Times New Roman" w:hAnsi="Tahoma" w:cs="Tahoma"/>
          <w:color w:val="545454"/>
          <w:sz w:val="20"/>
          <w:szCs w:val="20"/>
          <w:lang w:eastAsia="ru-RU"/>
        </w:rPr>
        <w:t>окон.</w:t>
      </w:r>
    </w:p>
    <w:p w:rsidR="000163B5" w:rsidRPr="000163B5" w:rsidRDefault="000163B5" w:rsidP="000163B5">
      <w:pPr>
        <w:spacing w:before="48" w:after="100" w:afterAutospacing="1" w:line="240" w:lineRule="auto"/>
        <w:rPr>
          <w:rFonts w:ascii="Tahoma" w:eastAsia="Times New Roman" w:hAnsi="Tahoma" w:cs="Tahoma"/>
          <w:color w:val="545454"/>
          <w:sz w:val="20"/>
          <w:szCs w:val="20"/>
          <w:lang w:eastAsia="ru-RU"/>
        </w:rPr>
      </w:pPr>
      <w:r w:rsidRPr="000163B5">
        <w:rPr>
          <w:rFonts w:ascii="Tahoma" w:eastAsia="Times New Roman" w:hAnsi="Tahoma" w:cs="Tahoma"/>
          <w:color w:val="545454"/>
          <w:sz w:val="20"/>
          <w:szCs w:val="20"/>
          <w:lang w:eastAsia="ru-RU"/>
        </w:rPr>
        <w:t>Помните - только ваше внимательное отношение к своим детям поможет избежать беды:</w:t>
      </w:r>
    </w:p>
    <w:p w:rsidR="000163B5" w:rsidRPr="000163B5" w:rsidRDefault="000163B5" w:rsidP="000163B5">
      <w:pPr>
        <w:numPr>
          <w:ilvl w:val="0"/>
          <w:numId w:val="1"/>
        </w:numPr>
        <w:spacing w:before="30" w:after="30" w:line="240" w:lineRule="auto"/>
        <w:ind w:left="300"/>
        <w:rPr>
          <w:rFonts w:ascii="Tahoma" w:eastAsia="Times New Roman" w:hAnsi="Tahoma" w:cs="Tahoma"/>
          <w:color w:val="545454"/>
          <w:sz w:val="20"/>
          <w:szCs w:val="20"/>
          <w:lang w:eastAsia="ru-RU"/>
        </w:rPr>
      </w:pPr>
      <w:r w:rsidRPr="000163B5">
        <w:rPr>
          <w:rFonts w:ascii="Tahoma" w:eastAsia="Times New Roman" w:hAnsi="Tahoma" w:cs="Tahoma"/>
          <w:color w:val="545454"/>
          <w:sz w:val="20"/>
          <w:szCs w:val="20"/>
          <w:lang w:eastAsia="ru-RU"/>
        </w:rPr>
        <w:t>Не оставляйте ребенка одного в комнате с открытым окном даже на минуту.</w:t>
      </w:r>
    </w:p>
    <w:p w:rsidR="000163B5" w:rsidRPr="000163B5" w:rsidRDefault="000163B5" w:rsidP="000163B5">
      <w:pPr>
        <w:numPr>
          <w:ilvl w:val="0"/>
          <w:numId w:val="1"/>
        </w:numPr>
        <w:spacing w:before="30" w:after="30" w:line="240" w:lineRule="auto"/>
        <w:ind w:left="300"/>
        <w:rPr>
          <w:rFonts w:ascii="Tahoma" w:eastAsia="Times New Roman" w:hAnsi="Tahoma" w:cs="Tahoma"/>
          <w:color w:val="545454"/>
          <w:sz w:val="20"/>
          <w:szCs w:val="20"/>
          <w:lang w:eastAsia="ru-RU"/>
        </w:rPr>
      </w:pPr>
      <w:r w:rsidRPr="000163B5">
        <w:rPr>
          <w:rFonts w:ascii="Tahoma" w:eastAsia="Times New Roman" w:hAnsi="Tahoma" w:cs="Tahoma"/>
          <w:color w:val="545454"/>
          <w:sz w:val="20"/>
          <w:szCs w:val="20"/>
          <w:lang w:eastAsia="ru-RU"/>
        </w:rPr>
        <w:t>Не оставляйте мебель вблизи окна, так как ребенок может ее использовать, чтобы забраться на подоконник.</w:t>
      </w:r>
    </w:p>
    <w:p w:rsidR="000163B5" w:rsidRPr="000163B5" w:rsidRDefault="000163B5" w:rsidP="000163B5">
      <w:pPr>
        <w:numPr>
          <w:ilvl w:val="0"/>
          <w:numId w:val="1"/>
        </w:numPr>
        <w:spacing w:before="30" w:after="30" w:line="240" w:lineRule="auto"/>
        <w:ind w:left="300"/>
        <w:rPr>
          <w:rFonts w:ascii="Tahoma" w:eastAsia="Times New Roman" w:hAnsi="Tahoma" w:cs="Tahoma"/>
          <w:color w:val="545454"/>
          <w:sz w:val="20"/>
          <w:szCs w:val="20"/>
          <w:lang w:eastAsia="ru-RU"/>
        </w:rPr>
      </w:pPr>
      <w:r w:rsidRPr="000163B5">
        <w:rPr>
          <w:rFonts w:ascii="Tahoma" w:eastAsia="Times New Roman" w:hAnsi="Tahoma" w:cs="Tahoma"/>
          <w:color w:val="545454"/>
          <w:sz w:val="20"/>
          <w:szCs w:val="20"/>
          <w:lang w:eastAsia="ru-RU"/>
        </w:rPr>
        <w:t>Не разрешайте детям играть на подоконниках.</w:t>
      </w:r>
    </w:p>
    <w:p w:rsidR="000163B5" w:rsidRPr="000163B5" w:rsidRDefault="000163B5" w:rsidP="000163B5">
      <w:pPr>
        <w:numPr>
          <w:ilvl w:val="0"/>
          <w:numId w:val="1"/>
        </w:numPr>
        <w:spacing w:before="30" w:after="30" w:line="240" w:lineRule="auto"/>
        <w:ind w:left="300"/>
        <w:rPr>
          <w:rFonts w:ascii="Tahoma" w:eastAsia="Times New Roman" w:hAnsi="Tahoma" w:cs="Tahoma"/>
          <w:color w:val="545454"/>
          <w:sz w:val="20"/>
          <w:szCs w:val="20"/>
          <w:lang w:eastAsia="ru-RU"/>
        </w:rPr>
      </w:pPr>
      <w:r w:rsidRPr="000163B5">
        <w:rPr>
          <w:rFonts w:ascii="Tahoma" w:eastAsia="Times New Roman" w:hAnsi="Tahoma" w:cs="Tahoma"/>
          <w:color w:val="545454"/>
          <w:sz w:val="20"/>
          <w:szCs w:val="20"/>
          <w:lang w:eastAsia="ru-RU"/>
        </w:rPr>
        <w:t>Установите блокираторы, препятствующие открытию окна ребенком самостоятельно.</w:t>
      </w:r>
    </w:p>
    <w:p w:rsidR="000163B5" w:rsidRPr="000163B5" w:rsidRDefault="000163B5" w:rsidP="000163B5">
      <w:pPr>
        <w:numPr>
          <w:ilvl w:val="0"/>
          <w:numId w:val="1"/>
        </w:numPr>
        <w:spacing w:before="30" w:after="30" w:line="240" w:lineRule="auto"/>
        <w:ind w:left="300"/>
        <w:rPr>
          <w:rFonts w:ascii="Tahoma" w:eastAsia="Times New Roman" w:hAnsi="Tahoma" w:cs="Tahoma"/>
          <w:color w:val="545454"/>
          <w:sz w:val="20"/>
          <w:szCs w:val="20"/>
          <w:lang w:eastAsia="ru-RU"/>
        </w:rPr>
      </w:pPr>
      <w:r w:rsidRPr="000163B5">
        <w:rPr>
          <w:rFonts w:ascii="Tahoma" w:eastAsia="Times New Roman" w:hAnsi="Tahoma" w:cs="Tahoma"/>
          <w:color w:val="545454"/>
          <w:sz w:val="20"/>
          <w:szCs w:val="20"/>
          <w:lang w:eastAsia="ru-RU"/>
        </w:rPr>
        <w:t>Снимите ручку или установите ручку с ключом, которой можно фиксировать окно в режиме проветривания.</w:t>
      </w:r>
    </w:p>
    <w:p w:rsidR="000163B5" w:rsidRPr="000163B5" w:rsidRDefault="000163B5" w:rsidP="000163B5">
      <w:pPr>
        <w:numPr>
          <w:ilvl w:val="0"/>
          <w:numId w:val="1"/>
        </w:numPr>
        <w:spacing w:before="30" w:after="30" w:line="240" w:lineRule="auto"/>
        <w:ind w:left="300"/>
        <w:rPr>
          <w:rFonts w:ascii="Tahoma" w:eastAsia="Times New Roman" w:hAnsi="Tahoma" w:cs="Tahoma"/>
          <w:color w:val="545454"/>
          <w:sz w:val="20"/>
          <w:szCs w:val="20"/>
          <w:lang w:eastAsia="ru-RU"/>
        </w:rPr>
      </w:pPr>
      <w:r w:rsidRPr="000163B5">
        <w:rPr>
          <w:rFonts w:ascii="Tahoma" w:eastAsia="Times New Roman" w:hAnsi="Tahoma" w:cs="Tahoma"/>
          <w:color w:val="545454"/>
          <w:sz w:val="20"/>
          <w:szCs w:val="20"/>
          <w:lang w:eastAsia="ru-RU"/>
        </w:rPr>
        <w:t>Повесьте в верхней части окна цепочку, как на двери.</w:t>
      </w:r>
    </w:p>
    <w:p w:rsidR="000163B5" w:rsidRPr="000163B5" w:rsidRDefault="000163B5" w:rsidP="000163B5">
      <w:pPr>
        <w:numPr>
          <w:ilvl w:val="0"/>
          <w:numId w:val="1"/>
        </w:numPr>
        <w:spacing w:before="30" w:after="30" w:line="240" w:lineRule="auto"/>
        <w:ind w:left="300"/>
        <w:rPr>
          <w:rFonts w:ascii="Tahoma" w:eastAsia="Times New Roman" w:hAnsi="Tahoma" w:cs="Tahoma"/>
          <w:color w:val="545454"/>
          <w:sz w:val="20"/>
          <w:szCs w:val="20"/>
          <w:lang w:eastAsia="ru-RU"/>
        </w:rPr>
      </w:pPr>
      <w:r w:rsidRPr="000163B5">
        <w:rPr>
          <w:rFonts w:ascii="Tahoma" w:eastAsia="Times New Roman" w:hAnsi="Tahoma" w:cs="Tahoma"/>
          <w:color w:val="545454"/>
          <w:sz w:val="20"/>
          <w:szCs w:val="20"/>
          <w:lang w:eastAsia="ru-RU"/>
        </w:rPr>
        <w:t>Не используйте москитные сетки без соответствующей защиты окна. Помните - сетка никогда не защитит ребенка от падения из окна. Взобравшись на подоконник, дети всегда пытаются на нее опереться, сетка не выдерживает веса ребенка, и он выпадает из окна вместе с ней.</w:t>
      </w:r>
    </w:p>
    <w:p w:rsidR="000163B5" w:rsidRPr="000163B5" w:rsidRDefault="000163B5" w:rsidP="000163B5">
      <w:pPr>
        <w:numPr>
          <w:ilvl w:val="0"/>
          <w:numId w:val="1"/>
        </w:numPr>
        <w:spacing w:before="30" w:after="30" w:line="240" w:lineRule="auto"/>
        <w:ind w:left="300"/>
        <w:rPr>
          <w:rFonts w:ascii="Tahoma" w:eastAsia="Times New Roman" w:hAnsi="Tahoma" w:cs="Tahoma"/>
          <w:color w:val="545454"/>
          <w:sz w:val="20"/>
          <w:szCs w:val="20"/>
          <w:lang w:eastAsia="ru-RU"/>
        </w:rPr>
      </w:pPr>
      <w:r w:rsidRPr="000163B5">
        <w:rPr>
          <w:rFonts w:ascii="Tahoma" w:eastAsia="Times New Roman" w:hAnsi="Tahoma" w:cs="Tahoma"/>
          <w:color w:val="545454"/>
          <w:sz w:val="20"/>
          <w:szCs w:val="20"/>
          <w:lang w:eastAsia="ru-RU"/>
        </w:rPr>
        <w:t>Не демонстрируйте детям механизм открывания окна.</w:t>
      </w:r>
    </w:p>
    <w:p w:rsidR="009C0F1A" w:rsidRDefault="000163B5" w:rsidP="000163B5">
      <w:r w:rsidRPr="000163B5">
        <w:rPr>
          <w:rFonts w:ascii="Tahoma" w:eastAsia="Times New Roman" w:hAnsi="Tahoma" w:cs="Tahoma"/>
          <w:b/>
          <w:bCs/>
          <w:color w:val="545454"/>
          <w:sz w:val="20"/>
          <w:lang w:eastAsia="ru-RU"/>
        </w:rPr>
        <w:t>Комиссия по делам несовершеннолетних и защите их прав правительства Воронежской области.</w:t>
      </w:r>
    </w:p>
    <w:sectPr w:rsidR="009C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17BD1"/>
    <w:multiLevelType w:val="multilevel"/>
    <w:tmpl w:val="DEC2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F1A"/>
    <w:rsid w:val="000163B5"/>
    <w:rsid w:val="009C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63B5"/>
    <w:rPr>
      <w:b/>
      <w:bCs/>
    </w:rPr>
  </w:style>
  <w:style w:type="paragraph" w:styleId="a4">
    <w:name w:val="Normal (Web)"/>
    <w:basedOn w:val="a"/>
    <w:uiPriority w:val="99"/>
    <w:semiHidden/>
    <w:unhideWhenUsed/>
    <w:rsid w:val="0001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2018-05-03T16:42:00Z</dcterms:created>
  <dcterms:modified xsi:type="dcterms:W3CDTF">2018-05-03T16:43:00Z</dcterms:modified>
</cp:coreProperties>
</file>